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701"/>
        <w:gridCol w:w="283"/>
      </w:tblGrid>
      <w:tr w:rsidR="00AB2E5C" w:rsidTr="006D4BF1">
        <w:trPr>
          <w:trHeight w:val="2977"/>
        </w:trPr>
        <w:tc>
          <w:tcPr>
            <w:tcW w:w="8220" w:type="dxa"/>
          </w:tcPr>
          <w:p w:rsidR="00094A26" w:rsidRDefault="00094A26">
            <w:pPr>
              <w:pStyle w:val="Normal-Dokumentinfo"/>
              <w:rPr>
                <w:b w:val="0"/>
              </w:rPr>
            </w:pPr>
          </w:p>
        </w:tc>
        <w:tc>
          <w:tcPr>
            <w:tcW w:w="1984" w:type="dxa"/>
            <w:gridSpan w:val="2"/>
          </w:tcPr>
          <w:p w:rsidR="00094A26" w:rsidRDefault="00094A26">
            <w:pPr>
              <w:pStyle w:val="Normal-DokumentNavn"/>
            </w:pPr>
          </w:p>
        </w:tc>
      </w:tr>
      <w:tr w:rsidR="006C3A1B" w:rsidTr="0068128D">
        <w:trPr>
          <w:gridAfter w:val="1"/>
          <w:wAfter w:w="283" w:type="dxa"/>
          <w:trHeight w:hRule="exact" w:val="737"/>
        </w:trPr>
        <w:tc>
          <w:tcPr>
            <w:tcW w:w="9921" w:type="dxa"/>
            <w:gridSpan w:val="2"/>
          </w:tcPr>
          <w:p w:rsidR="00094A26" w:rsidRDefault="002B120D">
            <w:pPr>
              <w:pStyle w:val="Normal-Dokumentheading"/>
            </w:pPr>
            <w:r>
              <w:rPr>
                <w:lang w:val="en-GB"/>
              </w:rPr>
              <w:t>Aarhus University's rules regarding PhD education</w:t>
            </w:r>
          </w:p>
        </w:tc>
      </w:tr>
    </w:tbl>
    <w:p w:rsidR="00094A26" w:rsidRDefault="002B120D">
      <w:pPr>
        <w:rPr>
          <w:b/>
          <w:bCs/>
          <w:iCs/>
        </w:rPr>
      </w:pPr>
      <w:r>
        <w:rPr>
          <w:b/>
          <w:bCs/>
          <w:iCs/>
          <w:lang w:val="en-GB"/>
        </w:rPr>
        <w:t>Contents</w:t>
      </w:r>
    </w:p>
    <w:p w:rsidR="00094A26" w:rsidRDefault="00094A26">
      <w:pPr>
        <w:rPr>
          <w:b/>
          <w:bCs/>
          <w:iCs/>
        </w:rPr>
      </w:pPr>
    </w:p>
    <w:p w:rsidR="00094A26" w:rsidRDefault="002B120D">
      <w:pPr>
        <w:pStyle w:val="Normal-Numbering"/>
      </w:pPr>
      <w:r>
        <w:rPr>
          <w:lang w:val="en-GB"/>
        </w:rPr>
        <w:t>Graduate schools, heads of graduate schools and PhD committees at Aarhus Un</w:t>
      </w:r>
      <w:r>
        <w:rPr>
          <w:lang w:val="en-GB"/>
        </w:rPr>
        <w:t>i</w:t>
      </w:r>
      <w:r>
        <w:rPr>
          <w:lang w:val="en-GB"/>
        </w:rPr>
        <w:t>versity</w:t>
      </w:r>
    </w:p>
    <w:p w:rsidR="00094A26" w:rsidRDefault="002B120D">
      <w:pPr>
        <w:pStyle w:val="Normal-Numbering"/>
      </w:pPr>
      <w:r>
        <w:rPr>
          <w:lang w:val="en-GB"/>
        </w:rPr>
        <w:t>Admission to PhD programmes</w:t>
      </w:r>
    </w:p>
    <w:p w:rsidR="00094A26" w:rsidRDefault="002B120D">
      <w:pPr>
        <w:pStyle w:val="Normal-Numbering"/>
      </w:pPr>
      <w:r>
        <w:rPr>
          <w:lang w:val="en-GB"/>
        </w:rPr>
        <w:t>The contents and structure of PhD education</w:t>
      </w:r>
    </w:p>
    <w:p w:rsidR="00094A26" w:rsidRDefault="002B120D">
      <w:pPr>
        <w:pStyle w:val="Normal-Numbering"/>
      </w:pPr>
      <w:r>
        <w:rPr>
          <w:lang w:val="en-GB"/>
        </w:rPr>
        <w:t>Appointment of supervisors and supervision of PhD students</w:t>
      </w:r>
    </w:p>
    <w:p w:rsidR="00094A26" w:rsidRDefault="002B120D">
      <w:pPr>
        <w:pStyle w:val="Normal-Numbering"/>
      </w:pPr>
      <w:r>
        <w:rPr>
          <w:lang w:val="en-GB"/>
        </w:rPr>
        <w:t>Preparation and submission of the PhD dissertation, cf. section 12(1).</w:t>
      </w:r>
    </w:p>
    <w:p w:rsidR="00094A26" w:rsidRDefault="002B120D">
      <w:pPr>
        <w:pStyle w:val="Normal-Numbering"/>
      </w:pPr>
      <w:r>
        <w:rPr>
          <w:lang w:val="en-GB"/>
        </w:rPr>
        <w:t>Defence of the PhD dissertation</w:t>
      </w:r>
      <w:bookmarkStart w:id="0" w:name="_GoBack"/>
      <w:bookmarkEnd w:id="0"/>
    </w:p>
    <w:p w:rsidR="00094A26" w:rsidRDefault="002B120D">
      <w:pPr>
        <w:pStyle w:val="Normal-Numbering"/>
      </w:pPr>
      <w:r>
        <w:rPr>
          <w:lang w:val="en-GB"/>
        </w:rPr>
        <w:t>Dispensations</w:t>
      </w:r>
    </w:p>
    <w:p w:rsidR="00094A26" w:rsidRDefault="002B120D">
      <w:pPr>
        <w:pStyle w:val="Normal-Numbering"/>
      </w:pPr>
      <w:r>
        <w:rPr>
          <w:lang w:val="en-GB"/>
        </w:rPr>
        <w:t>Entry into force</w:t>
      </w:r>
    </w:p>
    <w:p w:rsidR="00094A26" w:rsidRDefault="002B120D">
      <w:pPr>
        <w:rPr>
          <w:b/>
          <w:bCs/>
        </w:rPr>
      </w:pPr>
      <w:r>
        <w:rPr>
          <w:b/>
          <w:bCs/>
          <w:lang w:val="en-GB"/>
        </w:rPr>
        <w:t> </w:t>
      </w:r>
    </w:p>
    <w:p w:rsidR="00094A26" w:rsidRDefault="002B120D">
      <w:r>
        <w:rPr>
          <w:lang w:val="en-GB"/>
        </w:rPr>
        <w:t>In accordance with section 4(1), section 5, section 6(1), section 7(1), section 8(1), (2) and (6), section 12(1) and (5), section 19(1), and section 25 of Ministerial Order no. 1039 of 27 August 2013 on the PhD Programme at the Universities and Certain Hig</w:t>
      </w:r>
      <w:r>
        <w:rPr>
          <w:lang w:val="en-GB"/>
        </w:rPr>
        <w:t>h</w:t>
      </w:r>
      <w:r>
        <w:rPr>
          <w:lang w:val="en-GB"/>
        </w:rPr>
        <w:t xml:space="preserve">er Artistic Educational Institutions, the following rules have been laid down: </w:t>
      </w:r>
    </w:p>
    <w:p w:rsidR="00094A26" w:rsidRDefault="00094A26">
      <w:pPr>
        <w:rPr>
          <w:b/>
          <w:bCs/>
        </w:rPr>
      </w:pPr>
    </w:p>
    <w:p w:rsidR="00094A26" w:rsidRDefault="002B120D">
      <w:pPr>
        <w:rPr>
          <w:b/>
          <w:bCs/>
        </w:rPr>
      </w:pPr>
      <w:r>
        <w:rPr>
          <w:b/>
          <w:bCs/>
          <w:lang w:val="en-GB"/>
        </w:rPr>
        <w:t>1. Graduate schools, heads of graduate schools and PhD committees at Aarhus University</w:t>
      </w:r>
    </w:p>
    <w:p w:rsidR="00094A26" w:rsidRDefault="00094A26">
      <w:pPr>
        <w:rPr>
          <w:b/>
          <w:bCs/>
        </w:rPr>
      </w:pPr>
    </w:p>
    <w:p w:rsidR="00094A26" w:rsidRDefault="002B120D">
      <w:r>
        <w:rPr>
          <w:b/>
          <w:lang w:val="en-GB"/>
        </w:rPr>
        <w:t xml:space="preserve">1.-(1) </w:t>
      </w:r>
      <w:r>
        <w:rPr>
          <w:lang w:val="en-GB"/>
        </w:rPr>
        <w:t>The dean establishes and abolishes graduate schools where PhD education takes place, cf. Aarhus University by-laws, section 41(1).</w:t>
      </w:r>
      <w:r>
        <w:rPr>
          <w:lang w:val="en-GB"/>
        </w:rPr>
        <w:br/>
      </w:r>
      <w:r>
        <w:rPr>
          <w:i/>
          <w:lang w:val="en-GB"/>
        </w:rPr>
        <w:t xml:space="preserve">(2) </w:t>
      </w:r>
      <w:r>
        <w:rPr>
          <w:lang w:val="en-GB"/>
        </w:rPr>
        <w:t>Each graduate school has a graduate school head who is appointed and dismissed by the dean, cf. 41(2) of the by-laws.</w:t>
      </w:r>
    </w:p>
    <w:p w:rsidR="00094A26" w:rsidRDefault="002B120D">
      <w:r>
        <w:rPr>
          <w:i/>
          <w:lang w:val="en-GB"/>
        </w:rPr>
        <w:t>(3)</w:t>
      </w:r>
      <w:r>
        <w:rPr>
          <w:lang w:val="en-GB"/>
        </w:rPr>
        <w:t xml:space="preserve"> The head of the graduate school manages the graduate school, cf. 41(3) of the by-laws, and has the tasks and responsibilities set out in 41(3) of the by-laws.</w:t>
      </w:r>
    </w:p>
    <w:p w:rsidR="00094A26" w:rsidRDefault="002B120D">
      <w:r>
        <w:rPr>
          <w:i/>
          <w:lang w:val="en-GB"/>
        </w:rPr>
        <w:t xml:space="preserve">(4)  </w:t>
      </w:r>
      <w:r>
        <w:rPr>
          <w:lang w:val="en-GB"/>
        </w:rPr>
        <w:t>The dean appoints a PhD committee, cf. section 42 of the by-laws, with the tasks and responsibilities that are set out in section 16b(2) of the University Act.</w:t>
      </w:r>
    </w:p>
    <w:p w:rsidR="00094A26" w:rsidRDefault="00094A26">
      <w:pPr>
        <w:rPr>
          <w:b/>
          <w:bCs/>
        </w:rPr>
      </w:pPr>
    </w:p>
    <w:p w:rsidR="00094A26" w:rsidRDefault="002B120D">
      <w:pPr>
        <w:keepNext/>
        <w:keepLines/>
        <w:rPr>
          <w:b/>
          <w:bCs/>
        </w:rPr>
      </w:pPr>
      <w:r>
        <w:rPr>
          <w:b/>
          <w:bCs/>
          <w:lang w:val="en-GB"/>
        </w:rPr>
        <w:lastRenderedPageBreak/>
        <w:t>2. Admission to PhD programmes</w:t>
      </w:r>
    </w:p>
    <w:p w:rsidR="00094A26" w:rsidRDefault="00094A26">
      <w:pPr>
        <w:keepNext/>
        <w:keepLines/>
        <w:rPr>
          <w:b/>
        </w:rPr>
      </w:pPr>
    </w:p>
    <w:p w:rsidR="00094A26" w:rsidRDefault="002B120D">
      <w:pPr>
        <w:keepNext/>
        <w:keepLines/>
      </w:pPr>
      <w:r>
        <w:rPr>
          <w:b/>
          <w:lang w:val="en-GB"/>
        </w:rPr>
        <w:t>2.-(1)</w:t>
      </w:r>
      <w:r>
        <w:rPr>
          <w:lang w:val="en-GB"/>
        </w:rPr>
        <w:t xml:space="preserve"> Successful completion of a Master's degree programme is a prerequisite for admission to a PhD programme; cf. section 5(1) of the PhD Order. </w:t>
      </w:r>
      <w:r>
        <w:rPr>
          <w:lang w:val="en-GB"/>
        </w:rPr>
        <w:br/>
      </w:r>
      <w:r>
        <w:rPr>
          <w:i/>
          <w:lang w:val="en-GB"/>
        </w:rPr>
        <w:t>(2)</w:t>
      </w:r>
      <w:r>
        <w:rPr>
          <w:lang w:val="en-GB"/>
        </w:rPr>
        <w:t xml:space="preserve"> The dean is responsible for determining the criteria on which admission is based (cf. section 6(1) of the PhD Order) as well as the rules governing the admission of students who have not yet completed a Master's degree (cf. section 5(1-2) of the PhD Order).</w:t>
      </w:r>
    </w:p>
    <w:p w:rsidR="00094A26" w:rsidRDefault="00094A26"/>
    <w:p w:rsidR="00094A26" w:rsidRDefault="002B120D">
      <w:pPr>
        <w:rPr>
          <w:b/>
          <w:bCs/>
        </w:rPr>
      </w:pPr>
      <w:r>
        <w:rPr>
          <w:b/>
          <w:bCs/>
          <w:lang w:val="en-GB"/>
        </w:rPr>
        <w:t>3. The contents and structure of PhD education</w:t>
      </w:r>
    </w:p>
    <w:p w:rsidR="00094A26" w:rsidRDefault="00094A26"/>
    <w:p w:rsidR="00094A26" w:rsidRDefault="002B120D">
      <w:pPr>
        <w:tabs>
          <w:tab w:val="left" w:pos="284"/>
        </w:tabs>
      </w:pPr>
      <w:r>
        <w:rPr>
          <w:b/>
          <w:lang w:val="en-GB"/>
        </w:rPr>
        <w:t xml:space="preserve">3.-(1) </w:t>
      </w:r>
      <w:r>
        <w:rPr>
          <w:lang w:val="en-GB"/>
        </w:rPr>
        <w:t>Within the framework laid down in the PhD Order and the Danish Agency for Higher Education’s associated guidelines, the head of the graduate school lays down internal guidelines for the organisation of PhD education, including</w:t>
      </w:r>
      <w:r>
        <w:rPr>
          <w:lang w:val="en-GB"/>
        </w:rPr>
        <w:br/>
        <w:t>1) The structure of PhD education, including the option of following a PhD pr</w:t>
      </w:r>
      <w:r>
        <w:rPr>
          <w:lang w:val="en-GB"/>
        </w:rPr>
        <w:t>o</w:t>
      </w:r>
      <w:r>
        <w:rPr>
          <w:lang w:val="en-GB"/>
        </w:rPr>
        <w:t>gramme on a part-time basis, cf. section 4(1)of the PhD Order.</w:t>
      </w:r>
      <w:r>
        <w:rPr>
          <w:lang w:val="en-GB"/>
        </w:rPr>
        <w:br/>
        <w:t>2) The form and frequency of regular assessments of the progress of the individual PhD student; cf. section 10 of the PhD Order. In the interests of documentation, a</w:t>
      </w:r>
      <w:r>
        <w:rPr>
          <w:lang w:val="en-GB"/>
        </w:rPr>
        <w:t>s</w:t>
      </w:r>
      <w:r>
        <w:rPr>
          <w:lang w:val="en-GB"/>
        </w:rPr>
        <w:t>sessments must be made in writing and must document which elements of the degree programme have been completed and which elements remain to be completed as well as any approved adjustments to the PhD plan of the student in question.</w:t>
      </w:r>
    </w:p>
    <w:p w:rsidR="00094A26" w:rsidRDefault="00094A26">
      <w:pPr>
        <w:rPr>
          <w:b/>
          <w:bCs/>
        </w:rPr>
      </w:pPr>
    </w:p>
    <w:p w:rsidR="00094A26" w:rsidRDefault="002B120D">
      <w:pPr>
        <w:rPr>
          <w:b/>
          <w:bCs/>
        </w:rPr>
      </w:pPr>
      <w:r>
        <w:rPr>
          <w:b/>
          <w:bCs/>
          <w:lang w:val="en-GB"/>
        </w:rPr>
        <w:t>4. Appointment of supervisors and supervision of PhD students</w:t>
      </w:r>
    </w:p>
    <w:p w:rsidR="00094A26" w:rsidRDefault="00094A26">
      <w:pPr>
        <w:rPr>
          <w:b/>
          <w:bCs/>
        </w:rPr>
      </w:pPr>
    </w:p>
    <w:p w:rsidR="00094A26" w:rsidRDefault="002B120D">
      <w:r>
        <w:rPr>
          <w:b/>
          <w:lang w:val="en-GB"/>
        </w:rPr>
        <w:t>4.-(1)</w:t>
      </w:r>
      <w:r>
        <w:rPr>
          <w:lang w:val="en-GB"/>
        </w:rPr>
        <w:t xml:space="preserve"> The head of the graduate school appoints a principal supervisor as well as any other supervisors; cf. section 8(2) of the PhD Order. </w:t>
      </w:r>
      <w:r>
        <w:rPr>
          <w:lang w:val="en-GB"/>
        </w:rPr>
        <w:br/>
      </w:r>
      <w:r>
        <w:rPr>
          <w:i/>
          <w:lang w:val="en-GB"/>
        </w:rPr>
        <w:t xml:space="preserve">(2) </w:t>
      </w:r>
      <w:r>
        <w:rPr>
          <w:lang w:val="en-GB"/>
        </w:rPr>
        <w:t>PhD supervisors have a duty to keep informed regarding relevant rules.</w:t>
      </w:r>
      <w:r>
        <w:rPr>
          <w:lang w:val="en-GB"/>
        </w:rPr>
        <w:br/>
      </w:r>
      <w:r>
        <w:rPr>
          <w:i/>
          <w:lang w:val="en-GB"/>
        </w:rPr>
        <w:t xml:space="preserve">(3) </w:t>
      </w:r>
      <w:r>
        <w:rPr>
          <w:lang w:val="en-GB"/>
        </w:rPr>
        <w:t>The head of the graduate school lays down internal rules regarding supervision of PhD students, cf. section 8(6) of the PhD Order, including:</w:t>
      </w:r>
      <w:r>
        <w:rPr>
          <w:lang w:val="en-GB"/>
        </w:rPr>
        <w:br/>
        <w:t>1) How supervisors are to be appointed.</w:t>
      </w:r>
      <w:r>
        <w:rPr>
          <w:lang w:val="en-GB"/>
        </w:rPr>
        <w:br/>
        <w:t>2)Additional requirements for supervisors.</w:t>
      </w:r>
    </w:p>
    <w:p w:rsidR="00094A26" w:rsidRDefault="00094A26"/>
    <w:p w:rsidR="00094A26" w:rsidRDefault="002B120D">
      <w:pPr>
        <w:rPr>
          <w:b/>
          <w:bCs/>
        </w:rPr>
      </w:pPr>
      <w:r>
        <w:rPr>
          <w:b/>
          <w:bCs/>
          <w:lang w:val="en-GB"/>
        </w:rPr>
        <w:t>5. Preparation and submission of the PhD dissertation, cf. section 12(1).</w:t>
      </w:r>
    </w:p>
    <w:p w:rsidR="00094A26" w:rsidRDefault="00094A26">
      <w:pPr>
        <w:rPr>
          <w:b/>
        </w:rPr>
      </w:pPr>
    </w:p>
    <w:p w:rsidR="00094A26" w:rsidRDefault="002B120D">
      <w:r>
        <w:rPr>
          <w:b/>
          <w:lang w:val="en-GB"/>
        </w:rPr>
        <w:t xml:space="preserve">5.-(1) </w:t>
      </w:r>
      <w:r>
        <w:rPr>
          <w:lang w:val="en-GB"/>
        </w:rPr>
        <w:t>The head of the graduate school lays down requirements regarding the choice of language in the dissertation and the summary. However, the dissertation must contain or be accompanied by a summary in Danish and English, cf. section 12(3) of the PhD Order.</w:t>
      </w:r>
    </w:p>
    <w:p w:rsidR="00094A26" w:rsidRDefault="00094A26"/>
    <w:p w:rsidR="00094A26" w:rsidRDefault="002B120D">
      <w:r>
        <w:rPr>
          <w:b/>
          <w:lang w:val="en-GB"/>
        </w:rPr>
        <w:t xml:space="preserve">6.-(1) </w:t>
      </w:r>
      <w:r>
        <w:rPr>
          <w:lang w:val="en-GB"/>
        </w:rPr>
        <w:t>The head of the graduate school may lay down rules regarding notice of su</w:t>
      </w:r>
      <w:r>
        <w:rPr>
          <w:lang w:val="en-GB"/>
        </w:rPr>
        <w:t>b</w:t>
      </w:r>
      <w:r>
        <w:rPr>
          <w:lang w:val="en-GB"/>
        </w:rPr>
        <w:t>mission of the dissertation, including rules regarding extended notice periods in co</w:t>
      </w:r>
      <w:r>
        <w:rPr>
          <w:lang w:val="en-GB"/>
        </w:rPr>
        <w:t>n</w:t>
      </w:r>
      <w:r>
        <w:rPr>
          <w:lang w:val="en-GB"/>
        </w:rPr>
        <w:t>nection with holiday and exam periods.</w:t>
      </w:r>
    </w:p>
    <w:p w:rsidR="00094A26" w:rsidRDefault="00094A26"/>
    <w:p w:rsidR="00094A26" w:rsidRDefault="002B120D">
      <w:r>
        <w:rPr>
          <w:b/>
          <w:lang w:val="en-GB"/>
        </w:rPr>
        <w:lastRenderedPageBreak/>
        <w:t>7.-(1)</w:t>
      </w:r>
      <w:r>
        <w:rPr>
          <w:lang w:val="en-GB"/>
        </w:rPr>
        <w:t xml:space="preserve"> One copy of the final version of the dissertation must be submitted to the graduate school. The copy that is submitted is the property of the university. All other rights to the dissertation belong to the author. The head of the graduate school may lay down rules regarding the submission of additional copies.</w:t>
      </w:r>
      <w:r>
        <w:rPr>
          <w:lang w:val="en-GB"/>
        </w:rPr>
        <w:br/>
      </w:r>
      <w:r>
        <w:rPr>
          <w:i/>
          <w:lang w:val="en-GB"/>
        </w:rPr>
        <w:t xml:space="preserve">(2) </w:t>
      </w:r>
      <w:r>
        <w:rPr>
          <w:lang w:val="en-GB"/>
        </w:rPr>
        <w:t>The head of the graduate school may lay down rules regarding any additional formal or procedural requirements in connection with the preparation and submi</w:t>
      </w:r>
      <w:r>
        <w:rPr>
          <w:lang w:val="en-GB"/>
        </w:rPr>
        <w:t>s</w:t>
      </w:r>
      <w:r>
        <w:rPr>
          <w:lang w:val="en-GB"/>
        </w:rPr>
        <w:t>sion of the dissertation, including:</w:t>
      </w:r>
      <w:r>
        <w:rPr>
          <w:lang w:val="en-GB"/>
        </w:rPr>
        <w:br/>
        <w:t>1) Any standard declarations or standard forms.</w:t>
      </w:r>
      <w:r>
        <w:rPr>
          <w:lang w:val="en-GB"/>
        </w:rPr>
        <w:br/>
        <w:t>2) Storage of the dissertation.</w:t>
      </w:r>
      <w:r>
        <w:rPr>
          <w:lang w:val="en-GB"/>
        </w:rPr>
        <w:br/>
      </w:r>
    </w:p>
    <w:p w:rsidR="00094A26" w:rsidRDefault="002B120D">
      <w:pPr>
        <w:rPr>
          <w:b/>
          <w:bCs/>
        </w:rPr>
      </w:pPr>
      <w:r>
        <w:rPr>
          <w:b/>
          <w:bCs/>
          <w:lang w:val="en-GB"/>
        </w:rPr>
        <w:t>6. Defence of the PhD dissertation</w:t>
      </w:r>
    </w:p>
    <w:p w:rsidR="00094A26" w:rsidRDefault="00094A26">
      <w:pPr>
        <w:rPr>
          <w:b/>
        </w:rPr>
      </w:pPr>
    </w:p>
    <w:p w:rsidR="00094A26" w:rsidRDefault="002B120D">
      <w:r>
        <w:rPr>
          <w:b/>
          <w:lang w:val="en-GB"/>
        </w:rPr>
        <w:t>8.-(1)</w:t>
      </w:r>
      <w:r>
        <w:rPr>
          <w:lang w:val="en-GB"/>
        </w:rPr>
        <w:t xml:space="preserve"> All members of the assessment committee participate in the dissertation d</w:t>
      </w:r>
      <w:r>
        <w:rPr>
          <w:lang w:val="en-GB"/>
        </w:rPr>
        <w:t>e</w:t>
      </w:r>
      <w:r>
        <w:rPr>
          <w:lang w:val="en-GB"/>
        </w:rPr>
        <w:t>fence.</w:t>
      </w:r>
    </w:p>
    <w:p w:rsidR="00094A26" w:rsidRDefault="002B120D">
      <w:r>
        <w:rPr>
          <w:i/>
          <w:lang w:val="en-GB"/>
        </w:rPr>
        <w:t xml:space="preserve">(2) </w:t>
      </w:r>
      <w:r>
        <w:rPr>
          <w:lang w:val="en-GB"/>
        </w:rPr>
        <w:t>Under special circumstances, subject to agreement with the  student or the a</w:t>
      </w:r>
      <w:r>
        <w:rPr>
          <w:lang w:val="en-GB"/>
        </w:rPr>
        <w:t>u</w:t>
      </w:r>
      <w:r>
        <w:rPr>
          <w:lang w:val="en-GB"/>
        </w:rPr>
        <w:t>thor, the head of the graduate school may decide that a planned defence can be co</w:t>
      </w:r>
      <w:r>
        <w:rPr>
          <w:lang w:val="en-GB"/>
        </w:rPr>
        <w:t>m</w:t>
      </w:r>
      <w:r>
        <w:rPr>
          <w:lang w:val="en-GB"/>
        </w:rPr>
        <w:t>pleted with participation of only two members of the assessment committee, cf. se</w:t>
      </w:r>
      <w:r>
        <w:rPr>
          <w:lang w:val="en-GB"/>
        </w:rPr>
        <w:t>c</w:t>
      </w:r>
      <w:r>
        <w:rPr>
          <w:lang w:val="en-GB"/>
        </w:rPr>
        <w:t>tion 19(3) of the PhD Order.</w:t>
      </w:r>
    </w:p>
    <w:p w:rsidR="00094A26" w:rsidRDefault="002B120D">
      <w:r>
        <w:rPr>
          <w:i/>
          <w:lang w:val="en-GB"/>
        </w:rPr>
        <w:t xml:space="preserve">(3) </w:t>
      </w:r>
      <w:r>
        <w:rPr>
          <w:lang w:val="en-GB"/>
        </w:rPr>
        <w:t>The head of the graduate school lays down additional rules regarding how the d</w:t>
      </w:r>
      <w:r>
        <w:rPr>
          <w:lang w:val="en-GB"/>
        </w:rPr>
        <w:t>e</w:t>
      </w:r>
      <w:r>
        <w:rPr>
          <w:lang w:val="en-GB"/>
        </w:rPr>
        <w:t>fence is to be held, cf. section 19(1) of the PhD Order.</w:t>
      </w:r>
    </w:p>
    <w:p w:rsidR="00094A26" w:rsidRDefault="00094A26"/>
    <w:p w:rsidR="00094A26" w:rsidRDefault="002B120D">
      <w:r>
        <w:rPr>
          <w:b/>
          <w:lang w:val="en-GB"/>
        </w:rPr>
        <w:t>9.-(1)</w:t>
      </w:r>
      <w:r>
        <w:rPr>
          <w:lang w:val="en-GB"/>
        </w:rPr>
        <w:t xml:space="preserve"> The PhD defence is announced on the university website and in other media if desired.</w:t>
      </w:r>
      <w:r>
        <w:rPr>
          <w:lang w:val="en-GB"/>
        </w:rPr>
        <w:br/>
      </w:r>
    </w:p>
    <w:p w:rsidR="00094A26" w:rsidRDefault="002B120D">
      <w:pPr>
        <w:rPr>
          <w:b/>
          <w:bCs/>
        </w:rPr>
      </w:pPr>
      <w:r>
        <w:rPr>
          <w:b/>
          <w:bCs/>
          <w:lang w:val="en-GB"/>
        </w:rPr>
        <w:t xml:space="preserve"> 7. Dispensations</w:t>
      </w:r>
    </w:p>
    <w:p w:rsidR="00094A26" w:rsidRDefault="00094A26">
      <w:pPr>
        <w:rPr>
          <w:b/>
        </w:rPr>
      </w:pPr>
    </w:p>
    <w:p w:rsidR="00094A26" w:rsidRDefault="002B120D">
      <w:r>
        <w:rPr>
          <w:b/>
          <w:lang w:val="en-GB"/>
        </w:rPr>
        <w:t xml:space="preserve">10.-(1) </w:t>
      </w:r>
      <w:r>
        <w:rPr>
          <w:lang w:val="en-GB"/>
        </w:rPr>
        <w:t>The rector may offer a dispensation from these rules under special circu</w:t>
      </w:r>
      <w:r>
        <w:rPr>
          <w:lang w:val="en-GB"/>
        </w:rPr>
        <w:t>m</w:t>
      </w:r>
      <w:r>
        <w:rPr>
          <w:lang w:val="en-GB"/>
        </w:rPr>
        <w:t>stances.</w:t>
      </w:r>
    </w:p>
    <w:p w:rsidR="00094A26" w:rsidRDefault="00094A26"/>
    <w:p w:rsidR="00094A26" w:rsidRDefault="002B120D">
      <w:pPr>
        <w:rPr>
          <w:b/>
          <w:bCs/>
        </w:rPr>
      </w:pPr>
      <w:r>
        <w:rPr>
          <w:b/>
          <w:bCs/>
          <w:lang w:val="en-GB"/>
        </w:rPr>
        <w:t>8. Entry into force</w:t>
      </w:r>
    </w:p>
    <w:p w:rsidR="00094A26" w:rsidRDefault="00094A26">
      <w:pPr>
        <w:rPr>
          <w:b/>
        </w:rPr>
      </w:pPr>
    </w:p>
    <w:p w:rsidR="00094A26" w:rsidRDefault="002B120D">
      <w:r>
        <w:rPr>
          <w:b/>
          <w:lang w:val="en-GB"/>
        </w:rPr>
        <w:t>11.-(1)</w:t>
      </w:r>
      <w:r>
        <w:rPr>
          <w:lang w:val="en-GB"/>
        </w:rPr>
        <w:t xml:space="preserve"> These rules come into force on 15 January 2014.</w:t>
      </w:r>
      <w:r>
        <w:rPr>
          <w:lang w:val="en-GB"/>
        </w:rPr>
        <w:br/>
      </w:r>
      <w:r>
        <w:rPr>
          <w:i/>
          <w:lang w:val="en-GB"/>
        </w:rPr>
        <w:t xml:space="preserve">(2) </w:t>
      </w:r>
      <w:r>
        <w:rPr>
          <w:lang w:val="en-GB"/>
        </w:rPr>
        <w:t>At the same time, Aarhus University’s rules of 5 June 2010 regarding PhD educ</w:t>
      </w:r>
      <w:r>
        <w:rPr>
          <w:lang w:val="en-GB"/>
        </w:rPr>
        <w:t>a</w:t>
      </w:r>
      <w:r>
        <w:rPr>
          <w:lang w:val="en-GB"/>
        </w:rPr>
        <w:t>tion are repealed.</w:t>
      </w:r>
    </w:p>
    <w:p w:rsidR="00094A26" w:rsidRDefault="00094A26"/>
    <w:p w:rsidR="00094A26" w:rsidRDefault="00094A26"/>
    <w:p w:rsidR="00094A26" w:rsidRDefault="00094A26">
      <w:pPr>
        <w:keepNext/>
        <w:keepLines/>
      </w:pPr>
    </w:p>
    <w:p w:rsidR="00094A26" w:rsidRDefault="00094A26">
      <w:pPr>
        <w:keepNext/>
        <w:keepLines/>
      </w:pPr>
    </w:p>
    <w:p w:rsidR="00094A26" w:rsidRDefault="00094A26">
      <w:pPr>
        <w:keepNext/>
        <w:keepLines/>
      </w:pPr>
    </w:p>
    <w:p w:rsidR="00094A26" w:rsidRDefault="002B120D">
      <w:pPr>
        <w:keepLines/>
      </w:pPr>
      <w:bookmarkStart w:id="1" w:name="SD_USR_Name_N2"/>
      <w:bookmarkEnd w:id="1"/>
      <w:r>
        <w:rPr>
          <w:lang w:val="en-GB"/>
        </w:rPr>
        <w:t xml:space="preserve"> </w:t>
      </w:r>
    </w:p>
    <w:p w:rsidR="00094A26" w:rsidRDefault="00094A26"/>
    <w:sectPr w:rsidR="00094A26">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20D" w:rsidRDefault="002B120D">
      <w:r>
        <w:rPr>
          <w:lang w:val="en-GB"/>
        </w:rPr>
        <w:separator/>
      </w:r>
    </w:p>
  </w:endnote>
  <w:endnote w:type="continuationSeparator" w:id="0">
    <w:p w:rsidR="002B120D" w:rsidRDefault="002B120D">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F6E7F10-5610-4224-8975-4957A6DB4347}"/>
    <w:embedBold r:id="rId2" w:fontKey="{DFA55F23-DEFE-43CB-8EDE-F89360CD91FB}"/>
    <w:embedItalic r:id="rId3" w:fontKey="{3CBFA2C5-FE5C-4880-ACDE-FA0CE9100131}"/>
    <w:embedBoldItalic r:id="rId4" w:fontKey="{768F1D5C-7966-46F6-8255-717967B6875D}"/>
  </w:font>
  <w:font w:name="Arial">
    <w:panose1 w:val="020B0604020202020204"/>
    <w:charset w:val="00"/>
    <w:family w:val="swiss"/>
    <w:pitch w:val="variable"/>
    <w:sig w:usb0="E0002AFF" w:usb1="C0007843" w:usb2="00000009" w:usb3="00000000" w:csb0="000001FF" w:csb1="00000000"/>
  </w:font>
  <w:font w:name="AU Passata">
    <w:altName w:val="Segoe Script"/>
    <w:panose1 w:val="020B0503030502030804"/>
    <w:charset w:val="00"/>
    <w:family w:val="swiss"/>
    <w:pitch w:val="variable"/>
    <w:sig w:usb0="A00000AF" w:usb1="5000204A" w:usb2="00000000" w:usb3="00000000" w:csb0="0000009B" w:csb1="00000000"/>
    <w:embedRegular r:id="rId5" w:fontKey="{7D339548-ABF1-4590-9631-70EF8FBB8AFC}"/>
    <w:embedBold r:id="rId6" w:fontKey="{0CC4B17E-50C4-4938-8EBD-8E2E517AEDCA}"/>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86EE64AF-0A09-43E5-918B-F66259B96C32}"/>
    <w:embedBold r:id="rId8" w:fontKey="{C47C633B-E86F-4C3A-96A1-D326515DE96D}"/>
  </w:font>
  <w:font w:name="Tahoma">
    <w:panose1 w:val="020B0604030504040204"/>
    <w:charset w:val="00"/>
    <w:family w:val="swiss"/>
    <w:pitch w:val="variable"/>
    <w:sig w:usb0="E1002EFF" w:usb1="C000605B" w:usb2="00000029" w:usb3="00000000" w:csb0="000101FF" w:csb1="00000000"/>
    <w:embedRegular r:id="rId9" w:fontKey="{BE5BCD17-2945-4C0A-AB71-2624DC3D0CC3}"/>
  </w:font>
  <w:font w:name="Verdana">
    <w:panose1 w:val="020B0604030504040204"/>
    <w:charset w:val="00"/>
    <w:family w:val="swiss"/>
    <w:pitch w:val="variable"/>
    <w:sig w:usb0="A10006FF" w:usb1="4000205B" w:usb2="00000010" w:usb3="00000000" w:csb0="0000019F" w:csb1="00000000"/>
    <w:embedRegular r:id="rId10" w:fontKey="{6367777F-09CA-4A95-92E9-6B14E8FC02B0}"/>
  </w:font>
  <w:font w:name="Cambria">
    <w:panose1 w:val="02040503050406030204"/>
    <w:charset w:val="00"/>
    <w:family w:val="roman"/>
    <w:pitch w:val="variable"/>
    <w:sig w:usb0="E00002FF" w:usb1="400004FF" w:usb2="00000000" w:usb3="00000000" w:csb0="0000019F" w:csb1="00000000"/>
    <w:embedRegular r:id="rId11" w:fontKey="{E530F829-35EF-4D45-8455-CBE69E0DE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EC" w:rsidRDefault="004255EC">
    <w:pPr>
      <w:pStyle w:val="Sidefod"/>
    </w:pPr>
    <w:r>
      <w:rPr>
        <w:lang w:val="en-GB"/>
      </w:rPr>
      <w:tab/>
    </w:r>
    <w:r>
      <w:rPr>
        <w:lang w:val="en-GB"/>
      </w:rPr>
      <w:tab/>
    </w:r>
    <w:r>
      <w:rPr>
        <w:lang w:val="en-GB"/>
      </w:rPr>
      <w:tab/>
    </w:r>
    <w:r w:rsidRPr="00336DC5">
      <w:rPr>
        <w:vanish/>
        <w:lang w:val="en-GB"/>
      </w:rPr>
      <w:fldChar w:fldCharType="begin"/>
    </w:r>
    <w:r w:rsidRPr="00336DC5">
      <w:rPr>
        <w:vanish/>
        <w:lang w:val="en-GB"/>
      </w:rPr>
      <w:instrText>page</w:instrText>
    </w:r>
    <w:r w:rsidRPr="00336DC5">
      <w:rPr>
        <w:vanish/>
        <w:lang w:val="en-GB"/>
      </w:rPr>
      <w:fldChar w:fldCharType="separate"/>
    </w:r>
    <w:r w:rsidR="00102F4C">
      <w:rPr>
        <w:noProof/>
        <w:vanish/>
        <w:lang w:val="en-GB"/>
      </w:rPr>
      <w:t>3</w:t>
    </w:r>
    <w:r w:rsidRPr="00336DC5">
      <w:rPr>
        <w:vanish/>
        <w:lang w:val="en-GB"/>
      </w:rPr>
      <w:fldChar w:fldCharType="end"/>
    </w:r>
    <w:r w:rsidRPr="00336DC5">
      <w:rPr>
        <w:vanish/>
        <w:lang w:val="en-GB"/>
      </w:rPr>
      <w:t>/</w:t>
    </w:r>
    <w:r w:rsidRPr="00336DC5">
      <w:rPr>
        <w:vanish/>
        <w:lang w:val="en-GB"/>
      </w:rPr>
      <w:fldChar w:fldCharType="begin"/>
    </w:r>
    <w:r w:rsidRPr="00336DC5">
      <w:rPr>
        <w:vanish/>
        <w:lang w:val="en-GB"/>
      </w:rPr>
      <w:instrText>numpages</w:instrText>
    </w:r>
    <w:r w:rsidRPr="00336DC5">
      <w:rPr>
        <w:vanish/>
        <w:lang w:val="en-GB"/>
      </w:rPr>
      <w:fldChar w:fldCharType="separate"/>
    </w:r>
    <w:r w:rsidR="00102F4C">
      <w:rPr>
        <w:noProof/>
        <w:vanish/>
        <w:lang w:val="en-GB"/>
      </w:rPr>
      <w:t>3</w:t>
    </w:r>
    <w:r w:rsidRPr="00336DC5">
      <w:rPr>
        <w:vanish/>
        <w:lang w:val="en-GB"/>
      </w:rPr>
      <w:fldChar w:fldCharType="end"/>
    </w:r>
    <w:r w:rsidRPr="00336DC5">
      <w:rPr>
        <w:vanish/>
        <w:lang w:val="en-GB"/>
      </w:rPr>
      <w:t>/</w:t>
    </w:r>
    <w:r w:rsidRPr="00336DC5">
      <w:rPr>
        <w:vanish/>
        <w:lang w:val="en-GB"/>
      </w:rPr>
      <w:fldChar w:fldCharType="begin"/>
    </w:r>
    <w:r w:rsidRPr="00336DC5">
      <w:rPr>
        <w:vanish/>
        <w:lang w:val="en-GB"/>
      </w:rPr>
      <w:instrText>sectionpages</w:instrText>
    </w:r>
    <w:r w:rsidRPr="00336DC5">
      <w:rPr>
        <w:vanish/>
        <w:lang w:val="en-GB"/>
      </w:rPr>
      <w:fldChar w:fldCharType="separate"/>
    </w:r>
    <w:r w:rsidR="00102F4C">
      <w:rPr>
        <w:noProof/>
        <w:vanish/>
        <w:lang w:val="en-GB"/>
      </w:rPr>
      <w:t>3</w:t>
    </w:r>
    <w:r w:rsidRPr="00336DC5">
      <w:rPr>
        <w:vanish/>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9C" w:rsidRDefault="00C4409C" w:rsidP="00C4409C"/>
  <w:p w:rsidR="00C4409C" w:rsidRDefault="00C4409C" w:rsidP="00C4409C"/>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6D4BF1" w:rsidRPr="00615E0B" w:rsidTr="006D4BF1">
      <w:tc>
        <w:tcPr>
          <w:tcW w:w="2410" w:type="dxa"/>
        </w:tcPr>
        <w:p w:rsidR="006D4BF1" w:rsidRPr="006D4BF1" w:rsidRDefault="006D4BF1" w:rsidP="009328D2">
          <w:pPr>
            <w:pStyle w:val="Template-Companyname"/>
          </w:pPr>
          <w:r w:rsidRPr="006D4BF1">
            <w:rPr>
              <w:lang w:val="en-GB"/>
            </w:rPr>
            <w:t>The Rector’s Office</w:t>
          </w:r>
        </w:p>
        <w:p w:rsidR="006D4BF1" w:rsidRPr="006D4BF1" w:rsidRDefault="006D4BF1" w:rsidP="007F0C24">
          <w:pPr>
            <w:pStyle w:val="Template-Address"/>
          </w:pPr>
          <w:bookmarkStart w:id="20" w:name="SD_OFF_Name"/>
          <w:bookmarkStart w:id="21" w:name="bmkSecundaryLogo"/>
          <w:bookmarkStart w:id="22" w:name="HIF_SD_OFF_Name"/>
          <w:bookmarkEnd w:id="20"/>
          <w:bookmarkEnd w:id="21"/>
          <w:r w:rsidRPr="006D4BF1">
            <w:rPr>
              <w:lang w:val="en-GB"/>
            </w:rPr>
            <w:t>Aarhus University</w:t>
          </w:r>
        </w:p>
        <w:p w:rsidR="006D4BF1" w:rsidRPr="006D4BF1" w:rsidRDefault="006D4BF1" w:rsidP="00524347">
          <w:pPr>
            <w:pStyle w:val="Template-Address"/>
          </w:pPr>
          <w:bookmarkStart w:id="23" w:name="AarhusUniversitet"/>
          <w:bookmarkEnd w:id="22"/>
          <w:bookmarkEnd w:id="23"/>
          <w:r w:rsidRPr="006D4BF1">
            <w:rPr>
              <w:lang w:val="en-GB"/>
            </w:rPr>
            <w:t>Nordre Ringgade 1</w:t>
          </w:r>
        </w:p>
        <w:p w:rsidR="006D4BF1" w:rsidRPr="00615E0B" w:rsidRDefault="006D4BF1" w:rsidP="00524347">
          <w:pPr>
            <w:pStyle w:val="Template-Address"/>
            <w:rPr>
              <w:lang w:val="en-GB"/>
            </w:rPr>
          </w:pPr>
          <w:bookmarkStart w:id="24" w:name="SD_OFF_OfficeID"/>
          <w:r>
            <w:rPr>
              <w:lang w:val="en-GB"/>
            </w:rPr>
            <w:t>DK-8000 Aarhus C</w:t>
          </w:r>
        </w:p>
      </w:tc>
      <w:bookmarkEnd w:id="24"/>
      <w:tc>
        <w:tcPr>
          <w:tcW w:w="2410" w:type="dxa"/>
        </w:tcPr>
        <w:p w:rsidR="006D4BF1" w:rsidRPr="006D4BF1" w:rsidRDefault="006D4BF1" w:rsidP="009328D2">
          <w:pPr>
            <w:pStyle w:val="Template-Address"/>
            <w:rPr>
              <w:lang w:val="en-GB"/>
            </w:rPr>
          </w:pPr>
          <w:r w:rsidRPr="006D4BF1">
            <w:rPr>
              <w:lang w:val="en-GB"/>
            </w:rPr>
            <w:t>Tel.: +45 8715 0000</w:t>
          </w:r>
        </w:p>
        <w:p w:rsidR="006D4BF1" w:rsidRPr="006D4BF1" w:rsidRDefault="006D4BF1" w:rsidP="009328D2">
          <w:pPr>
            <w:pStyle w:val="Template-Address"/>
            <w:rPr>
              <w:lang w:val="en-GB"/>
            </w:rPr>
          </w:pPr>
          <w:bookmarkStart w:id="25" w:name="SD_OFF_Phone"/>
          <w:bookmarkStart w:id="26" w:name="SD_LAN_Tel"/>
          <w:bookmarkStart w:id="27" w:name="HIF_SD_OFF_Phone"/>
          <w:bookmarkEnd w:id="25"/>
          <w:bookmarkEnd w:id="26"/>
          <w:r w:rsidRPr="006D4BF1">
            <w:rPr>
              <w:lang w:val="en-GB"/>
            </w:rPr>
            <w:t>Fax: + 45 8715 0201</w:t>
          </w:r>
        </w:p>
        <w:p w:rsidR="006D4BF1" w:rsidRPr="006D4BF1" w:rsidRDefault="006D4BF1" w:rsidP="00AF5AAD">
          <w:pPr>
            <w:pStyle w:val="Template-Address"/>
            <w:rPr>
              <w:lang w:val="en-GB"/>
            </w:rPr>
          </w:pPr>
          <w:bookmarkStart w:id="28" w:name="SD_OFF_Fax"/>
          <w:bookmarkStart w:id="29" w:name="SD_LAN_Fax"/>
          <w:bookmarkStart w:id="30" w:name="HIF_SD_OFF_Fax"/>
          <w:bookmarkEnd w:id="27"/>
          <w:bookmarkEnd w:id="28"/>
          <w:bookmarkEnd w:id="29"/>
          <w:r w:rsidRPr="006D4BF1">
            <w:rPr>
              <w:lang w:val="en-GB"/>
            </w:rPr>
            <w:t>E-mail: strategi@au.dk</w:t>
          </w:r>
        </w:p>
        <w:p w:rsidR="006D4BF1" w:rsidRPr="00615E0B" w:rsidRDefault="006D4BF1" w:rsidP="00AF5AAD">
          <w:pPr>
            <w:pStyle w:val="Template-Address"/>
            <w:rPr>
              <w:lang w:val="en-GB"/>
            </w:rPr>
          </w:pPr>
          <w:bookmarkStart w:id="31" w:name="SD_OFF_Email"/>
          <w:bookmarkStart w:id="32" w:name="HIF_SD_OFF_Email"/>
          <w:bookmarkEnd w:id="30"/>
          <w:bookmarkEnd w:id="31"/>
          <w:r>
            <w:rPr>
              <w:lang w:val="en-GB"/>
            </w:rPr>
            <w:t>http://www.au.dk</w:t>
          </w:r>
        </w:p>
      </w:tc>
      <w:bookmarkStart w:id="33" w:name="SD_OFF_OfficeWww"/>
      <w:bookmarkEnd w:id="32"/>
      <w:bookmarkEnd w:id="33"/>
    </w:tr>
  </w:tbl>
  <w:p w:rsidR="00C4409C" w:rsidRPr="006C3A1B" w:rsidRDefault="00C4409C" w:rsidP="00C4409C">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20D" w:rsidRDefault="002B120D">
      <w:r>
        <w:rPr>
          <w:lang w:val="en-GB"/>
        </w:rPr>
        <w:separator/>
      </w:r>
    </w:p>
  </w:footnote>
  <w:footnote w:type="continuationSeparator" w:id="0">
    <w:p w:rsidR="002B120D" w:rsidRDefault="002B120D">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47" w:rsidRDefault="00102F4C" w:rsidP="00524347">
    <w:pPr>
      <w:pStyle w:val="Sidehoved"/>
    </w:pPr>
    <w:r>
      <w:rPr>
        <w:noProof/>
        <w:lang w:val="en-GB" w:eastAsia="da-DK"/>
      </w:rPr>
      <w:pict>
        <v:group id="_x0000_s2080" editas="canvas" style="position:absolute;margin-left:56.7pt;margin-top:28.35pt;width:48pt;height:24pt;z-index:251659264;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3544;top:573;width:960;height:480" o:preferrelative="f">
            <v:fill o:detectmouseclick="t"/>
            <v:path o:extrusionok="t" o:connecttype="none"/>
            <o:lock v:ext="edit" text="t"/>
          </v:shape>
          <v:shape id="_x0000_s2082"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2083" style="position:absolute;left:3544;top:573;width:480;height:480" coordsize="8160,8160" path="m2878,8160l,8160,8160,r,2892l2878,8160xe" fillcolor="#03428e" stroked="f">
            <v:path arrowok="t"/>
          </v:shape>
          <w10:wrap anchorx="page" anchory="page"/>
        </v:group>
      </w:pict>
    </w:r>
    <w:r>
      <w:rPr>
        <w:noProof/>
        <w:lang w:val="en-GB" w:eastAsia="da-DK"/>
      </w:rPr>
      <w:pict>
        <v:shapetype id="_x0000_t202" coordsize="21600,21600" o:spt="202" path="m,l,21600r21600,l21600,xe">
          <v:stroke joinstyle="miter"/>
          <v:path gradientshapeok="t" o:connecttype="rect"/>
        </v:shapetype>
        <v:shape id="LogoNavnHide" o:spid="_x0000_s2079" type="#_x0000_t202" style="position:absolute;margin-left:115.65pt;margin-top:28.6pt;width:425.2pt;height:58.2pt;z-index:251658240;mso-position-horizontal-relative:page;mso-position-vertical-relative:page" filled="f" stroked="f">
          <v:textbox style="mso-next-textbox:#LogoNavnHide" inset="0,0,0,0">
            <w:txbxContent>
              <w:p w:rsidR="00524347" w:rsidRDefault="006D4BF1" w:rsidP="00524347">
                <w:pPr>
                  <w:pStyle w:val="Template-Parentlogoname"/>
                </w:pPr>
                <w:r>
                  <w:rPr>
                    <w:lang w:val="en-GB"/>
                  </w:rPr>
                  <w:t>Aarhus</w:t>
                </w:r>
                <w:r>
                  <w:rPr>
                    <w:lang w:val="en-GB"/>
                  </w:rPr>
                  <w:br/>
                  <w:t>University</w:t>
                </w:r>
              </w:p>
              <w:p w:rsidR="00524347" w:rsidRDefault="00524347" w:rsidP="00524347">
                <w:pPr>
                  <w:pStyle w:val="Template-Unitnamelogoname"/>
                </w:pPr>
                <w:bookmarkStart w:id="2" w:name="SD_OFF_Parent_N2"/>
                <w:bookmarkEnd w:id="2"/>
              </w:p>
            </w:txbxContent>
          </v:textbox>
          <w10:wrap anchorx="page" anchory="page"/>
        </v:shape>
      </w:pict>
    </w:r>
  </w:p>
  <w:p w:rsidR="00524347" w:rsidRDefault="00524347">
    <w:pPr>
      <w:pStyle w:val="Sidehoved"/>
    </w:pPr>
  </w:p>
  <w:p w:rsidR="002312BD" w:rsidRDefault="00102F4C">
    <w:pPr>
      <w:pStyle w:val="Sidehoved"/>
    </w:pPr>
    <w:r>
      <w:rPr>
        <w:noProof/>
        <w:lang w:val="en-GB" w:eastAsia="da-DK"/>
      </w:rPr>
      <w:pict>
        <v:shape id="FoldeStregHide02" o:spid="_x0000_s2063" type="#_x0000_t75" style="position:absolute;margin-left:14.2pt;margin-top:283.5pt;width:28.1pt;height:299.1pt;z-index:-251655168;mso-position-horizontal-relative:page;mso-position-vertical-relative:page">
          <v:imagedata r:id="rId1" o:title="Skillelinjer" cropbottom="-249f" cropright="-64504f"/>
          <w10:wrap anchorx="page" anchory="page"/>
        </v:shape>
      </w:pict>
    </w:r>
    <w:r>
      <w:rPr>
        <w:noProof/>
        <w:lang w:val="en-GB" w:eastAsia="da-DK"/>
      </w:rPr>
      <w:pict>
        <v:shape id="_x0000_s2062" type="#_x0000_t202" style="position:absolute;margin-left:467.7pt;margin-top:120.2pt;width:70.1pt;height:84.2pt;z-index:251655168;mso-position-horizontal-relative:page;mso-position-vertical-relative:page" filled="f" stroked="f">
          <v:textbox style="mso-next-textbox:#_x0000_s2062" inset="0,0,0,0">
            <w:txbxContent>
              <w:p w:rsidR="002312BD" w:rsidRDefault="00666E10" w:rsidP="00B65055">
                <w:pPr>
                  <w:rPr>
                    <w:rStyle w:val="Sidetal"/>
                  </w:rPr>
                </w:pPr>
                <w:r w:rsidRPr="009224E3">
                  <w:rPr>
                    <w:rStyle w:val="Sidetal"/>
                    <w:lang w:val="en-GB"/>
                  </w:rPr>
                  <w:t xml:space="preserve">Page </w:t>
                </w:r>
                <w:r w:rsidR="002312BD">
                  <w:rPr>
                    <w:rStyle w:val="Sidetal"/>
                    <w:lang w:val="en-GB"/>
                  </w:rPr>
                  <w:fldChar w:fldCharType="begin"/>
                </w:r>
                <w:r w:rsidR="002312BD">
                  <w:rPr>
                    <w:rStyle w:val="Sidetal"/>
                    <w:lang w:val="en-GB"/>
                  </w:rPr>
                  <w:instrText xml:space="preserve"> PAGE </w:instrText>
                </w:r>
                <w:r w:rsidR="002312BD">
                  <w:rPr>
                    <w:rStyle w:val="Sidetal"/>
                    <w:lang w:val="en-GB"/>
                  </w:rPr>
                  <w:fldChar w:fldCharType="separate"/>
                </w:r>
                <w:r w:rsidR="00102F4C">
                  <w:rPr>
                    <w:rStyle w:val="Sidetal"/>
                    <w:noProof/>
                    <w:lang w:val="en-GB"/>
                  </w:rPr>
                  <w:t>3</w:t>
                </w:r>
                <w:r w:rsidR="002312BD">
                  <w:rPr>
                    <w:rStyle w:val="Sidetal"/>
                    <w:lang w:val="en-GB"/>
                  </w:rPr>
                  <w:fldChar w:fldCharType="end"/>
                </w:r>
                <w:r w:rsidR="00835697">
                  <w:rPr>
                    <w:rStyle w:val="Sidetal"/>
                    <w:lang w:val="en-GB"/>
                  </w:rPr>
                  <w:t>/</w:t>
                </w:r>
                <w:r w:rsidR="002312BD">
                  <w:rPr>
                    <w:rStyle w:val="Sidetal"/>
                    <w:lang w:val="en-GB"/>
                  </w:rPr>
                  <w:fldChar w:fldCharType="begin"/>
                </w:r>
                <w:r w:rsidR="002312BD">
                  <w:rPr>
                    <w:rStyle w:val="Sidetal"/>
                    <w:lang w:val="en-GB"/>
                  </w:rPr>
                  <w:instrText xml:space="preserve"> NUMPAGES </w:instrText>
                </w:r>
                <w:r w:rsidR="002312BD">
                  <w:rPr>
                    <w:rStyle w:val="Sidetal"/>
                    <w:lang w:val="en-GB"/>
                  </w:rPr>
                  <w:fldChar w:fldCharType="separate"/>
                </w:r>
                <w:r w:rsidR="00102F4C">
                  <w:rPr>
                    <w:rStyle w:val="Sidetal"/>
                    <w:noProof/>
                    <w:lang w:val="en-GB"/>
                  </w:rPr>
                  <w:t>3</w:t>
                </w:r>
                <w:r w:rsidR="002312BD">
                  <w:rPr>
                    <w:rStyle w:val="Sidetal"/>
                    <w:lang w:val="en-GB"/>
                  </w:rPr>
                  <w:fldChar w:fldCharType="end"/>
                </w:r>
              </w:p>
              <w:p w:rsidR="002312BD" w:rsidRPr="00192812" w:rsidRDefault="00102F4C" w:rsidP="00B65055">
                <w:pPr>
                  <w:pStyle w:val="Template-Date"/>
                  <w:spacing w:line="260" w:lineRule="exact"/>
                  <w:rPr>
                    <w:rStyle w:val="Sidetal"/>
                  </w:rPr>
                </w:pPr>
                <w:bookmarkStart w:id="3" w:name="SD_LAN_Page_N2"/>
                <w:bookmarkEnd w:id="3"/>
                <w:r>
                  <w:rPr>
                    <w:lang w:val="en-GB"/>
                  </w:rPr>
                  <w:pict>
                    <v:shape id="_x0000_i1026" type="#_x0000_t75" style="width:27.75pt;height:12pt;mso-position-horizontal-relative:page;mso-position-vertical-relative:page" o:allowoverlap="f">
                      <v:imagedata r:id="rId1" o:title="Skillelinjer" croptop="24804f" cropbottom="38204f" cropright="-64504f"/>
                    </v:shape>
                  </w:pic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47" w:rsidRDefault="00102F4C" w:rsidP="00524347">
    <w:pPr>
      <w:pStyle w:val="Sidehoved"/>
    </w:pPr>
    <w:r>
      <w:rPr>
        <w:noProof/>
        <w:lang w:val="en-GB" w:eastAsia="da-DK"/>
      </w:rPr>
      <w:pict>
        <v:group id="LogoCanvasHide01" o:spid="_x0000_s2075" editas="canvas" style="position:absolute;margin-left:56.7pt;margin-top:28.35pt;width:48pt;height:24pt;z-index:251657216;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3544;top:573;width:960;height:480" o:preferrelative="f">
            <v:fill o:detectmouseclick="t"/>
            <v:path o:extrusionok="t" o:connecttype="none"/>
            <o:lock v:ext="edit" text="t"/>
          </v:shape>
          <v:shape id="_x0000_s2077"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2078" style="position:absolute;left:3544;top:573;width:480;height:480" coordsize="8160,8160" path="m2878,8160l,8160,8160,r,2892l2878,8160xe" fillcolor="#03428e" stroked="f">
            <v:path arrowok="t"/>
          </v:shape>
          <w10:wrap anchorx="page" anchory="page"/>
        </v:group>
      </w:pict>
    </w:r>
    <w:r>
      <w:rPr>
        <w:noProof/>
        <w:lang w:val="en-GB" w:eastAsia="da-DK"/>
      </w:rPr>
      <w:pict>
        <v:shapetype id="_x0000_t202" coordsize="21600,21600" o:spt="202" path="m,l,21600r21600,l21600,xe">
          <v:stroke joinstyle="miter"/>
          <v:path gradientshapeok="t" o:connecttype="rect"/>
        </v:shapetype>
        <v:shape id="LogoNavnForsideHide" o:spid="_x0000_s2074" type="#_x0000_t202" style="position:absolute;margin-left:115.65pt;margin-top:28.6pt;width:425.2pt;height:58.2pt;z-index:251656192;mso-position-horizontal-relative:page;mso-position-vertical-relative:page" filled="f" stroked="f">
          <v:textbox style="mso-next-textbox:#LogoNavnForsideHide" inset="0,0,0,0">
            <w:txbxContent>
              <w:p w:rsidR="00524347" w:rsidRDefault="006D4BF1" w:rsidP="00524347">
                <w:pPr>
                  <w:pStyle w:val="Template-Parentlogoname"/>
                </w:pPr>
                <w:r>
                  <w:rPr>
                    <w:lang w:val="en-GB"/>
                  </w:rPr>
                  <w:t>Aarhus</w:t>
                </w:r>
                <w:r>
                  <w:rPr>
                    <w:lang w:val="en-GB"/>
                  </w:rPr>
                  <w:br/>
                  <w:t>University</w:t>
                </w:r>
              </w:p>
              <w:p w:rsidR="00524347" w:rsidRDefault="00524347" w:rsidP="00524347">
                <w:pPr>
                  <w:pStyle w:val="Template-Unitnamelogoname"/>
                </w:pPr>
                <w:bookmarkStart w:id="4" w:name="SD_OFF_Parent"/>
                <w:bookmarkEnd w:id="4"/>
              </w:p>
            </w:txbxContent>
          </v:textbox>
          <w10:wrap anchorx="page" anchory="page"/>
        </v:shape>
      </w:pict>
    </w:r>
  </w:p>
  <w:p w:rsidR="00102F4C" w:rsidRDefault="00102F4C">
    <w:pPr>
      <w:pStyle w:val="Sidehoved"/>
    </w:pPr>
  </w:p>
  <w:p w:rsidR="00102F4C" w:rsidRDefault="00102F4C">
    <w:pPr>
      <w:pStyle w:val="Sidehoved"/>
    </w:pPr>
  </w:p>
  <w:p w:rsidR="00102F4C" w:rsidRDefault="00102F4C">
    <w:pPr>
      <w:pStyle w:val="Sidehoved"/>
    </w:pPr>
  </w:p>
  <w:p w:rsidR="00102F4C" w:rsidRDefault="00102F4C">
    <w:pPr>
      <w:pStyle w:val="Sidehoved"/>
    </w:pPr>
  </w:p>
  <w:p w:rsidR="00102F4C" w:rsidRDefault="00102F4C">
    <w:pPr>
      <w:pStyle w:val="Sidehoved"/>
    </w:pPr>
  </w:p>
  <w:p w:rsidR="00102F4C" w:rsidRDefault="00102F4C">
    <w:pPr>
      <w:pStyle w:val="Sidehoved"/>
    </w:pPr>
  </w:p>
  <w:p w:rsidR="002312BD" w:rsidRDefault="00102F4C" w:rsidP="00102F4C">
    <w:pPr>
      <w:pStyle w:val="Sidehoved"/>
      <w:pBdr>
        <w:top w:val="single" w:sz="4" w:space="1" w:color="auto"/>
        <w:left w:val="single" w:sz="4" w:space="4" w:color="auto"/>
        <w:bottom w:val="single" w:sz="4" w:space="1" w:color="auto"/>
        <w:right w:val="single" w:sz="4" w:space="4" w:color="auto"/>
      </w:pBdr>
    </w:pPr>
    <w:r>
      <w:rPr>
        <w:rFonts w:ascii="Verdana" w:hAnsi="Verdana"/>
        <w:sz w:val="17"/>
        <w:szCs w:val="17"/>
      </w:rPr>
      <w:t>In the event of any inconsistency between the Danish and English language ve</w:t>
    </w:r>
    <w:r>
      <w:rPr>
        <w:rFonts w:ascii="Verdana" w:hAnsi="Verdana"/>
        <w:sz w:val="17"/>
        <w:szCs w:val="17"/>
      </w:rPr>
      <w:t>r</w:t>
    </w:r>
    <w:r>
      <w:rPr>
        <w:rFonts w:ascii="Verdana" w:hAnsi="Verdana"/>
        <w:sz w:val="17"/>
        <w:szCs w:val="17"/>
      </w:rPr>
      <w:t>sions of the document, the Danish version prevails</w:t>
    </w:r>
    <w:r>
      <w:rPr>
        <w:noProof/>
        <w:lang w:val="en-GB" w:eastAsia="da-DK"/>
      </w:rPr>
      <w:pict>
        <v:shape id="FoldeStregHide01" o:spid="_x0000_s2061" type="#_x0000_t75" style="position:absolute;margin-left:14.2pt;margin-top:283.5pt;width:28pt;height:299.1pt;z-index:-251656192;mso-position-horizontal-relative:page;mso-position-vertical-relative:page">
          <v:imagedata r:id="rId1" o:title="Skillelinjer" cropbottom="-253f" cropright="-64147f"/>
          <w10:wrap anchorx="page" anchory="page"/>
        </v:shape>
      </w:pict>
    </w:r>
    <w:r>
      <w:rPr>
        <w:noProof/>
        <w:lang w:val="en-GB" w:eastAsia="da-DK"/>
      </w:rPr>
      <w:pict>
        <v:shape id="_x0000_s2052" type="#_x0000_t202" style="position:absolute;margin-left:467.7pt;margin-top:303.7pt;width:106.3pt;height:333pt;z-index:251654144;mso-position-horizontal-relative:page;mso-position-vertical-relative:page" filled="f" stroked="f">
          <v:textbox inset="0,0,0,0">
            <w:txbxContent>
              <w:p w:rsidR="00CB4FA5" w:rsidRPr="006D4BF1" w:rsidRDefault="00CB4FA5" w:rsidP="00CB4FA5">
                <w:pPr>
                  <w:pStyle w:val="Template-Afdeling"/>
                  <w:rPr>
                    <w:vanish/>
                  </w:rPr>
                </w:pPr>
              </w:p>
              <w:p w:rsidR="00CB4FA5" w:rsidRPr="006D4BF1" w:rsidRDefault="00CB4FA5" w:rsidP="00CB4FA5">
                <w:pPr>
                  <w:pStyle w:val="Template"/>
                  <w:rPr>
                    <w:vanish/>
                  </w:rPr>
                </w:pPr>
                <w:bookmarkStart w:id="5" w:name="SD_FLD_Oplysningsfelt"/>
                <w:bookmarkStart w:id="6" w:name="SD_OFF_Afdeling"/>
                <w:bookmarkStart w:id="7" w:name="SD_USR_Afdeling"/>
                <w:bookmarkStart w:id="8" w:name="HIF_SD_FLD_Oplysningsfelt"/>
                <w:bookmarkEnd w:id="5"/>
                <w:bookmarkEnd w:id="6"/>
                <w:bookmarkEnd w:id="7"/>
              </w:p>
              <w:p w:rsidR="003563A2" w:rsidRPr="006D4BF1" w:rsidRDefault="003563A2" w:rsidP="003563A2">
                <w:pPr>
                  <w:pStyle w:val="Template-Afdeling"/>
                  <w:rPr>
                    <w:vanish/>
                  </w:rPr>
                </w:pPr>
              </w:p>
              <w:p w:rsidR="00CB4FA5" w:rsidRDefault="00CB4FA5" w:rsidP="00CB4FA5">
                <w:pPr>
                  <w:pStyle w:val="Template-Address"/>
                </w:pPr>
                <w:bookmarkStart w:id="9" w:name="SD_USR_Name"/>
                <w:bookmarkStart w:id="10" w:name="HIF_SD_USR_Name"/>
                <w:bookmarkEnd w:id="8"/>
                <w:bookmarkEnd w:id="9"/>
              </w:p>
              <w:p w:rsidR="00CB4FA5" w:rsidRPr="006D4BF1" w:rsidRDefault="00CB4FA5" w:rsidP="00CB4FA5">
                <w:pPr>
                  <w:pStyle w:val="Template-Address"/>
                  <w:rPr>
                    <w:vanish/>
                  </w:rPr>
                </w:pPr>
              </w:p>
              <w:p w:rsidR="00CB4FA5" w:rsidRPr="006D4BF1" w:rsidRDefault="00CB4FA5" w:rsidP="00CB4FA5">
                <w:pPr>
                  <w:pStyle w:val="Template"/>
                  <w:rPr>
                    <w:vanish/>
                  </w:rPr>
                </w:pPr>
                <w:bookmarkStart w:id="11" w:name="SD_USR_Title"/>
                <w:bookmarkStart w:id="12" w:name="HIF_SD_USR_Title"/>
                <w:bookmarkEnd w:id="11"/>
              </w:p>
              <w:p w:rsidR="005E70F5" w:rsidRDefault="005E70F5" w:rsidP="005E70F5">
                <w:pPr>
                  <w:pStyle w:val="Template"/>
                </w:pPr>
                <w:r>
                  <w:rPr>
                    <w:lang w:val="en-GB"/>
                  </w:rPr>
                  <w:t xml:space="preserve">Date: </w:t>
                </w:r>
                <w:r w:rsidR="00722036">
                  <w:rPr>
                    <w:lang w:val="en-GB"/>
                  </w:rPr>
                  <w:fldChar w:fldCharType="begin"/>
                </w:r>
                <w:r w:rsidR="00722036">
                  <w:rPr>
                    <w:lang w:val="en-GB"/>
                  </w:rPr>
                  <w:instrText xml:space="preserve"> TIME \@ "d. MMMM yyyy" </w:instrText>
                </w:r>
                <w:r w:rsidR="00722036">
                  <w:rPr>
                    <w:lang w:val="en-GB"/>
                  </w:rPr>
                  <w:fldChar w:fldCharType="separate"/>
                </w:r>
                <w:r w:rsidR="00102F4C">
                  <w:rPr>
                    <w:lang w:val="en-GB"/>
                  </w:rPr>
                  <w:t>14. October 2014</w:t>
                </w:r>
                <w:r w:rsidR="00722036">
                  <w:rPr>
                    <w:lang w:val="en-GB"/>
                  </w:rPr>
                  <w:fldChar w:fldCharType="end"/>
                </w:r>
              </w:p>
              <w:p w:rsidR="00187E97" w:rsidRDefault="00187E97" w:rsidP="005E70F5">
                <w:pPr>
                  <w:pStyle w:val="Template"/>
                </w:pPr>
                <w:bookmarkStart w:id="13" w:name="SD_LAN_Date"/>
                <w:bookmarkEnd w:id="12"/>
                <w:bookmarkEnd w:id="13"/>
                <w:r>
                  <w:rPr>
                    <w:lang w:val="en-GB"/>
                  </w:rPr>
                  <w:t>Case no.: 75636</w:t>
                </w:r>
              </w:p>
              <w:p w:rsidR="00187E97" w:rsidRPr="00307E90" w:rsidRDefault="00187E97" w:rsidP="005E70F5">
                <w:pPr>
                  <w:pStyle w:val="Template"/>
                </w:pPr>
                <w:r>
                  <w:rPr>
                    <w:lang w:val="en-GB"/>
                  </w:rPr>
                  <w:t>Ref.: tbj</w:t>
                </w:r>
              </w:p>
              <w:p w:rsidR="005E70F5" w:rsidRPr="006D4BF1" w:rsidRDefault="005E70F5" w:rsidP="005E70F5">
                <w:pPr>
                  <w:pStyle w:val="Template"/>
                  <w:rPr>
                    <w:vanish/>
                  </w:rPr>
                </w:pPr>
                <w:r w:rsidRPr="006D4BF1">
                  <w:rPr>
                    <w:vanish/>
                    <w:lang w:val="en-GB"/>
                  </w:rPr>
                  <w:t xml:space="preserve">Sagsnr.: </w:t>
                </w:r>
              </w:p>
              <w:p w:rsidR="005E70F5" w:rsidRPr="006D4BF1" w:rsidRDefault="005E70F5" w:rsidP="005E70F5">
                <w:pPr>
                  <w:pStyle w:val="Template"/>
                  <w:rPr>
                    <w:vanish/>
                  </w:rPr>
                </w:pPr>
                <w:bookmarkStart w:id="14" w:name="SD_FLD_Sagsnummer"/>
                <w:bookmarkStart w:id="15" w:name="SD_LAN_Sagsnr"/>
                <w:bookmarkStart w:id="16" w:name="HIF_SD_FLD_Sagsnummer"/>
                <w:bookmarkEnd w:id="14"/>
                <w:bookmarkEnd w:id="15"/>
                <w:r w:rsidRPr="006D4BF1">
                  <w:rPr>
                    <w:vanish/>
                    <w:lang w:val="en-GB"/>
                  </w:rPr>
                  <w:t xml:space="preserve">Ref: </w:t>
                </w:r>
              </w:p>
              <w:p w:rsidR="005E70F5" w:rsidRPr="00C96CED" w:rsidRDefault="00102F4C" w:rsidP="005E70F5">
                <w:pPr>
                  <w:pStyle w:val="Template-Date"/>
                  <w:spacing w:line="260" w:lineRule="exact"/>
                </w:pPr>
                <w:bookmarkStart w:id="17" w:name="SD_FLD_Reference"/>
                <w:bookmarkStart w:id="18" w:name="SD_LAN_Ref"/>
                <w:bookmarkStart w:id="19" w:name="HIF_SD_FLD_Reference"/>
                <w:bookmarkEnd w:id="16"/>
                <w:bookmarkEnd w:id="17"/>
                <w:bookmarkEnd w:id="18"/>
                <w:r>
                  <w:rPr>
                    <w:lang w:val="en-GB"/>
                  </w:rPr>
                  <w:pict>
                    <v:shape id="_x0000_i1028" type="#_x0000_t75" style="width:27.75pt;height:12pt;mso-position-horizontal-relative:page;mso-position-vertical-relative:page" o:allowoverlap="f">
                      <v:imagedata r:id="rId1" o:title="Skillelinjer" croptop="24804f" cropbottom="38204f" cropright="-64504f"/>
                    </v:shape>
                  </w:pict>
                </w:r>
              </w:p>
              <w:p w:rsidR="005E70F5" w:rsidRDefault="005E70F5" w:rsidP="005E70F5">
                <w:pPr>
                  <w:pStyle w:val="Template-Date"/>
                  <w:spacing w:line="120" w:lineRule="exact"/>
                </w:pPr>
              </w:p>
              <w:p w:rsidR="002312BD" w:rsidRPr="005E70F5" w:rsidRDefault="005E70F5" w:rsidP="005E70F5">
                <w:pPr>
                  <w:pStyle w:val="Template-Date"/>
                  <w:rPr>
                    <w:rFonts w:ascii="Verdana" w:hAnsi="Verdana"/>
                    <w:noProof w:val="0"/>
                  </w:rPr>
                </w:pPr>
                <w:r>
                  <w:rPr>
                    <w:lang w:val="en-GB"/>
                  </w:rPr>
                  <w:t xml:space="preserve">Page </w:t>
                </w:r>
                <w:r>
                  <w:rPr>
                    <w:rStyle w:val="Sidetal"/>
                    <w:noProof w:val="0"/>
                    <w:lang w:val="en-GB"/>
                  </w:rPr>
                  <w:fldChar w:fldCharType="begin"/>
                </w:r>
                <w:r>
                  <w:rPr>
                    <w:rStyle w:val="Sidetal"/>
                    <w:noProof w:val="0"/>
                    <w:lang w:val="en-GB"/>
                  </w:rPr>
                  <w:instrText xml:space="preserve"> PAGE </w:instrText>
                </w:r>
                <w:r>
                  <w:rPr>
                    <w:rStyle w:val="Sidetal"/>
                    <w:noProof w:val="0"/>
                    <w:lang w:val="en-GB"/>
                  </w:rPr>
                  <w:fldChar w:fldCharType="separate"/>
                </w:r>
                <w:r w:rsidR="00102F4C">
                  <w:rPr>
                    <w:rStyle w:val="Sidetal"/>
                    <w:lang w:val="en-GB"/>
                  </w:rPr>
                  <w:t>1</w:t>
                </w:r>
                <w:r>
                  <w:rPr>
                    <w:rStyle w:val="Sidetal"/>
                    <w:noProof w:val="0"/>
                    <w:lang w:val="en-GB"/>
                  </w:rPr>
                  <w:fldChar w:fldCharType="end"/>
                </w:r>
                <w:r>
                  <w:rPr>
                    <w:rStyle w:val="Sidetal"/>
                    <w:noProof w:val="0"/>
                    <w:lang w:val="en-GB"/>
                  </w:rPr>
                  <w:t>/</w:t>
                </w:r>
                <w:r>
                  <w:rPr>
                    <w:rStyle w:val="Sidetal"/>
                    <w:noProof w:val="0"/>
                    <w:lang w:val="en-GB"/>
                  </w:rPr>
                  <w:fldChar w:fldCharType="begin"/>
                </w:r>
                <w:r>
                  <w:rPr>
                    <w:rStyle w:val="Sidetal"/>
                    <w:noProof w:val="0"/>
                    <w:lang w:val="en-GB"/>
                  </w:rPr>
                  <w:instrText xml:space="preserve"> NUMPAGES </w:instrText>
                </w:r>
                <w:r>
                  <w:rPr>
                    <w:rStyle w:val="Sidetal"/>
                    <w:noProof w:val="0"/>
                    <w:lang w:val="en-GB"/>
                  </w:rPr>
                  <w:fldChar w:fldCharType="separate"/>
                </w:r>
                <w:r w:rsidR="00102F4C">
                  <w:rPr>
                    <w:rStyle w:val="Sidetal"/>
                    <w:lang w:val="en-GB"/>
                  </w:rPr>
                  <w:t>3</w:t>
                </w:r>
                <w:r>
                  <w:rPr>
                    <w:rStyle w:val="Sidetal"/>
                    <w:noProof w:val="0"/>
                    <w:lang w:val="en-GB"/>
                  </w:rPr>
                  <w:fldChar w:fldCharType="end"/>
                </w:r>
              </w:p>
              <w:bookmarkEnd w:id="10"/>
              <w:bookmarkEnd w:id="19"/>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nsid w:val="6CA70C41"/>
    <w:multiLevelType w:val="hybridMultilevel"/>
    <w:tmpl w:val="BBA641A4"/>
    <w:lvl w:ilvl="0" w:tplc="B94C31F2">
      <w:start w:val="1"/>
      <w:numFmt w:val="upperRoman"/>
      <w:lvlText w:val="%1."/>
      <w:lvlJc w:val="right"/>
      <w:pPr>
        <w:tabs>
          <w:tab w:val="num" w:pos="720"/>
        </w:tabs>
        <w:ind w:left="720" w:hanging="18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7">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4"/>
  </w:num>
  <w:num w:numId="17">
    <w:abstractNumId w:val="11"/>
  </w:num>
  <w:num w:numId="18">
    <w:abstractNumId w:val="13"/>
  </w:num>
  <w:num w:numId="19">
    <w:abstractNumId w:val="10"/>
  </w:num>
  <w:num w:numId="20">
    <w:abstractNumId w:val="1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7"/>
  </w:num>
  <w:num w:numId="33">
    <w:abstractNumId w:val="13"/>
  </w:num>
  <w:num w:numId="34">
    <w:abstractNumId w:val="10"/>
  </w:num>
  <w:num w:numId="35">
    <w:abstractNumId w:val="1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5"/>
  </w:num>
  <w:num w:numId="47">
    <w:abstractNumId w:val="17"/>
  </w:num>
  <w:num w:numId="48">
    <w:abstractNumId w:val="13"/>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140"/>
  <w:drawingGridHorizontalSpacing w:val="105"/>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4BF1"/>
    <w:rsid w:val="00001C5B"/>
    <w:rsid w:val="00003B6C"/>
    <w:rsid w:val="00007510"/>
    <w:rsid w:val="00020295"/>
    <w:rsid w:val="00026EA7"/>
    <w:rsid w:val="00051A09"/>
    <w:rsid w:val="000604B1"/>
    <w:rsid w:val="00071E36"/>
    <w:rsid w:val="000824DA"/>
    <w:rsid w:val="00087773"/>
    <w:rsid w:val="00094A26"/>
    <w:rsid w:val="00094D54"/>
    <w:rsid w:val="000A1051"/>
    <w:rsid w:val="000A50C4"/>
    <w:rsid w:val="000A762F"/>
    <w:rsid w:val="000B45C3"/>
    <w:rsid w:val="000D2892"/>
    <w:rsid w:val="000F0DC9"/>
    <w:rsid w:val="0010077A"/>
    <w:rsid w:val="00102F4C"/>
    <w:rsid w:val="001043F7"/>
    <w:rsid w:val="00130EC0"/>
    <w:rsid w:val="0013303E"/>
    <w:rsid w:val="001366F0"/>
    <w:rsid w:val="001373A9"/>
    <w:rsid w:val="00153477"/>
    <w:rsid w:val="0017345F"/>
    <w:rsid w:val="00185F45"/>
    <w:rsid w:val="00187E97"/>
    <w:rsid w:val="00192812"/>
    <w:rsid w:val="001B5836"/>
    <w:rsid w:val="001C6042"/>
    <w:rsid w:val="001D44BE"/>
    <w:rsid w:val="001F2EA7"/>
    <w:rsid w:val="00212D3F"/>
    <w:rsid w:val="002171DE"/>
    <w:rsid w:val="002278B7"/>
    <w:rsid w:val="00227E7F"/>
    <w:rsid w:val="002312BD"/>
    <w:rsid w:val="00241DFE"/>
    <w:rsid w:val="00275C17"/>
    <w:rsid w:val="00287815"/>
    <w:rsid w:val="002B120D"/>
    <w:rsid w:val="002D26AE"/>
    <w:rsid w:val="002E326D"/>
    <w:rsid w:val="003064B1"/>
    <w:rsid w:val="003536C8"/>
    <w:rsid w:val="003563A2"/>
    <w:rsid w:val="00361F20"/>
    <w:rsid w:val="00364F55"/>
    <w:rsid w:val="0037223A"/>
    <w:rsid w:val="003A5E3F"/>
    <w:rsid w:val="003C17AC"/>
    <w:rsid w:val="003C5915"/>
    <w:rsid w:val="003D5C25"/>
    <w:rsid w:val="003E6170"/>
    <w:rsid w:val="003F15E1"/>
    <w:rsid w:val="003F24CF"/>
    <w:rsid w:val="003F33BA"/>
    <w:rsid w:val="003F7193"/>
    <w:rsid w:val="00425019"/>
    <w:rsid w:val="004255EC"/>
    <w:rsid w:val="00443D5B"/>
    <w:rsid w:val="00450E2A"/>
    <w:rsid w:val="00456317"/>
    <w:rsid w:val="00465565"/>
    <w:rsid w:val="0047684D"/>
    <w:rsid w:val="0048777D"/>
    <w:rsid w:val="00497CEA"/>
    <w:rsid w:val="004A66E6"/>
    <w:rsid w:val="004C208C"/>
    <w:rsid w:val="00504494"/>
    <w:rsid w:val="00522D69"/>
    <w:rsid w:val="00524347"/>
    <w:rsid w:val="00524DD1"/>
    <w:rsid w:val="005274FB"/>
    <w:rsid w:val="00547ACA"/>
    <w:rsid w:val="005549B1"/>
    <w:rsid w:val="00562043"/>
    <w:rsid w:val="00565985"/>
    <w:rsid w:val="005802EE"/>
    <w:rsid w:val="005A666F"/>
    <w:rsid w:val="005B2915"/>
    <w:rsid w:val="005C196E"/>
    <w:rsid w:val="005C4165"/>
    <w:rsid w:val="005D2E7C"/>
    <w:rsid w:val="005E6CB9"/>
    <w:rsid w:val="005E70F5"/>
    <w:rsid w:val="00615E0B"/>
    <w:rsid w:val="0063174D"/>
    <w:rsid w:val="00641B24"/>
    <w:rsid w:val="00666E10"/>
    <w:rsid w:val="0067585C"/>
    <w:rsid w:val="0068128D"/>
    <w:rsid w:val="006B2F25"/>
    <w:rsid w:val="006C3A1B"/>
    <w:rsid w:val="006C40FD"/>
    <w:rsid w:val="006D49BB"/>
    <w:rsid w:val="006D4BF1"/>
    <w:rsid w:val="006D615D"/>
    <w:rsid w:val="006E3100"/>
    <w:rsid w:val="006F01AD"/>
    <w:rsid w:val="007131E6"/>
    <w:rsid w:val="00715597"/>
    <w:rsid w:val="00722036"/>
    <w:rsid w:val="00731229"/>
    <w:rsid w:val="00736658"/>
    <w:rsid w:val="00757BDC"/>
    <w:rsid w:val="007676E3"/>
    <w:rsid w:val="007744E7"/>
    <w:rsid w:val="00775CC8"/>
    <w:rsid w:val="007871B3"/>
    <w:rsid w:val="00795523"/>
    <w:rsid w:val="007955B4"/>
    <w:rsid w:val="007A2F49"/>
    <w:rsid w:val="007A557C"/>
    <w:rsid w:val="007F0C24"/>
    <w:rsid w:val="00802343"/>
    <w:rsid w:val="00803E04"/>
    <w:rsid w:val="00835697"/>
    <w:rsid w:val="008411A6"/>
    <w:rsid w:val="00863559"/>
    <w:rsid w:val="00884232"/>
    <w:rsid w:val="00885361"/>
    <w:rsid w:val="008A64F3"/>
    <w:rsid w:val="008C546C"/>
    <w:rsid w:val="008F46DC"/>
    <w:rsid w:val="00922D48"/>
    <w:rsid w:val="00925D50"/>
    <w:rsid w:val="00926796"/>
    <w:rsid w:val="0092778D"/>
    <w:rsid w:val="00930E78"/>
    <w:rsid w:val="009328D2"/>
    <w:rsid w:val="00933E8B"/>
    <w:rsid w:val="0095045C"/>
    <w:rsid w:val="00961B44"/>
    <w:rsid w:val="009942B0"/>
    <w:rsid w:val="009970C6"/>
    <w:rsid w:val="009A316E"/>
    <w:rsid w:val="009B0298"/>
    <w:rsid w:val="009C3A4A"/>
    <w:rsid w:val="009C542D"/>
    <w:rsid w:val="009D0762"/>
    <w:rsid w:val="009E4ABE"/>
    <w:rsid w:val="00A06B26"/>
    <w:rsid w:val="00A11327"/>
    <w:rsid w:val="00A22ABB"/>
    <w:rsid w:val="00A22BF4"/>
    <w:rsid w:val="00A278F8"/>
    <w:rsid w:val="00A66FAB"/>
    <w:rsid w:val="00A91CB9"/>
    <w:rsid w:val="00AA0EF9"/>
    <w:rsid w:val="00AB2E5C"/>
    <w:rsid w:val="00AB32A2"/>
    <w:rsid w:val="00AB4E1D"/>
    <w:rsid w:val="00AC6B30"/>
    <w:rsid w:val="00AD02B4"/>
    <w:rsid w:val="00AF5AAD"/>
    <w:rsid w:val="00B15221"/>
    <w:rsid w:val="00B33FA5"/>
    <w:rsid w:val="00B65055"/>
    <w:rsid w:val="00B7258F"/>
    <w:rsid w:val="00BA56DF"/>
    <w:rsid w:val="00BB53DC"/>
    <w:rsid w:val="00BE7FBE"/>
    <w:rsid w:val="00BF3805"/>
    <w:rsid w:val="00C0187F"/>
    <w:rsid w:val="00C26344"/>
    <w:rsid w:val="00C329C8"/>
    <w:rsid w:val="00C407F0"/>
    <w:rsid w:val="00C4409C"/>
    <w:rsid w:val="00C45E73"/>
    <w:rsid w:val="00C5381B"/>
    <w:rsid w:val="00C62763"/>
    <w:rsid w:val="00C67689"/>
    <w:rsid w:val="00C800B1"/>
    <w:rsid w:val="00C96CED"/>
    <w:rsid w:val="00CA1CCC"/>
    <w:rsid w:val="00CB2ECE"/>
    <w:rsid w:val="00CB4FA5"/>
    <w:rsid w:val="00CD6422"/>
    <w:rsid w:val="00CF0C69"/>
    <w:rsid w:val="00D00AB3"/>
    <w:rsid w:val="00D37E23"/>
    <w:rsid w:val="00D546CE"/>
    <w:rsid w:val="00D739D1"/>
    <w:rsid w:val="00D85610"/>
    <w:rsid w:val="00D85DE3"/>
    <w:rsid w:val="00DB1368"/>
    <w:rsid w:val="00DB21A7"/>
    <w:rsid w:val="00DB4ED9"/>
    <w:rsid w:val="00DC49C2"/>
    <w:rsid w:val="00DD1AAC"/>
    <w:rsid w:val="00DE3C16"/>
    <w:rsid w:val="00DE42FB"/>
    <w:rsid w:val="00E026C1"/>
    <w:rsid w:val="00E12475"/>
    <w:rsid w:val="00E32A2A"/>
    <w:rsid w:val="00E44979"/>
    <w:rsid w:val="00E65482"/>
    <w:rsid w:val="00E70052"/>
    <w:rsid w:val="00E724B3"/>
    <w:rsid w:val="00E751CC"/>
    <w:rsid w:val="00E814F9"/>
    <w:rsid w:val="00EA31FA"/>
    <w:rsid w:val="00EA5199"/>
    <w:rsid w:val="00EA6633"/>
    <w:rsid w:val="00EC65AB"/>
    <w:rsid w:val="00ED0D75"/>
    <w:rsid w:val="00ED1A00"/>
    <w:rsid w:val="00ED60D8"/>
    <w:rsid w:val="00F05149"/>
    <w:rsid w:val="00F0727F"/>
    <w:rsid w:val="00F354CF"/>
    <w:rsid w:val="00F4463E"/>
    <w:rsid w:val="00F45004"/>
    <w:rsid w:val="00F625EE"/>
    <w:rsid w:val="00F66241"/>
    <w:rsid w:val="00F66470"/>
    <w:rsid w:val="00F76D16"/>
    <w:rsid w:val="00F81B7C"/>
    <w:rsid w:val="00F97B77"/>
    <w:rsid w:val="00FA0D28"/>
    <w:rsid w:val="00FA31F3"/>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sz w:val="21"/>
      <w:szCs w:val="24"/>
      <w:lang w:val="en-US"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
      </w:numPr>
    </w:pPr>
  </w:style>
  <w:style w:type="numbering" w:styleId="1ai">
    <w:name w:val="Outline List 1"/>
    <w:basedOn w:val="Ingenoversigt"/>
    <w:semiHidden/>
    <w:rsid w:val="00522D69"/>
    <w:pPr>
      <w:numPr>
        <w:numId w:val="2"/>
      </w:numPr>
    </w:pPr>
  </w:style>
  <w:style w:type="numbering" w:styleId="ArtikelSektion">
    <w:name w:val="Outline List 3"/>
    <w:basedOn w:val="Ingenoversigt"/>
    <w:semiHidden/>
    <w:rsid w:val="00522D69"/>
    <w:pPr>
      <w:numPr>
        <w:numId w:val="3"/>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qFormat/>
    <w:rsid w:val="00522D69"/>
    <w:rPr>
      <w:i/>
      <w:iCs/>
    </w:rPr>
  </w:style>
  <w:style w:type="character" w:styleId="Slutnotehenvisning">
    <w:name w:val="endnote reference"/>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semiHidden/>
    <w:rsid w:val="00522D69"/>
    <w:rPr>
      <w:i/>
      <w:iCs/>
    </w:rPr>
  </w:style>
  <w:style w:type="character" w:styleId="HTML-kode">
    <w:name w:val="HTML Code"/>
    <w:semiHidden/>
    <w:rsid w:val="00522D69"/>
    <w:rPr>
      <w:rFonts w:ascii="Courier New" w:hAnsi="Courier New" w:cs="Courier New"/>
      <w:sz w:val="20"/>
      <w:szCs w:val="20"/>
    </w:rPr>
  </w:style>
  <w:style w:type="character" w:styleId="HTML-definition">
    <w:name w:val="HTML Definition"/>
    <w:semiHidden/>
    <w:rsid w:val="00522D69"/>
    <w:rPr>
      <w:i/>
      <w:iCs/>
    </w:rPr>
  </w:style>
  <w:style w:type="character" w:styleId="HTML-tastatur">
    <w:name w:val="HTML Keyboard"/>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semiHidden/>
    <w:rsid w:val="00522D69"/>
    <w:rPr>
      <w:rFonts w:ascii="Courier New" w:hAnsi="Courier New" w:cs="Courier New"/>
    </w:rPr>
  </w:style>
  <w:style w:type="character" w:styleId="HTML-skrivemaskine">
    <w:name w:val="HTML Typewriter"/>
    <w:semiHidden/>
    <w:rsid w:val="00522D69"/>
    <w:rPr>
      <w:rFonts w:ascii="Courier New" w:hAnsi="Courier New" w:cs="Courier New"/>
      <w:sz w:val="20"/>
      <w:szCs w:val="20"/>
    </w:rPr>
  </w:style>
  <w:style w:type="character" w:styleId="HTML-variabel">
    <w:name w:val="HTML Variable"/>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36"/>
      </w:numPr>
    </w:pPr>
  </w:style>
  <w:style w:type="paragraph" w:styleId="Opstilling-punkttegn2">
    <w:name w:val="List Bullet 2"/>
    <w:basedOn w:val="Normal"/>
    <w:semiHidden/>
    <w:rsid w:val="00522D69"/>
    <w:pPr>
      <w:numPr>
        <w:numId w:val="37"/>
      </w:numPr>
    </w:pPr>
  </w:style>
  <w:style w:type="paragraph" w:styleId="Opstilling-punkttegn3">
    <w:name w:val="List Bullet 3"/>
    <w:basedOn w:val="Normal"/>
    <w:semiHidden/>
    <w:rsid w:val="00522D69"/>
    <w:pPr>
      <w:numPr>
        <w:numId w:val="38"/>
      </w:numPr>
    </w:pPr>
  </w:style>
  <w:style w:type="paragraph" w:styleId="Opstilling-punkttegn4">
    <w:name w:val="List Bullet 4"/>
    <w:basedOn w:val="Normal"/>
    <w:semiHidden/>
    <w:rsid w:val="00522D69"/>
    <w:pPr>
      <w:numPr>
        <w:numId w:val="39"/>
      </w:numPr>
    </w:pPr>
  </w:style>
  <w:style w:type="paragraph" w:styleId="Opstilling-punkttegn5">
    <w:name w:val="List Bullet 5"/>
    <w:basedOn w:val="Normal"/>
    <w:semiHidden/>
    <w:rsid w:val="00522D69"/>
    <w:pPr>
      <w:numPr>
        <w:numId w:val="40"/>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41"/>
      </w:numPr>
    </w:pPr>
  </w:style>
  <w:style w:type="paragraph" w:styleId="Opstilling-talellerbogst2">
    <w:name w:val="List Number 2"/>
    <w:basedOn w:val="Normal"/>
    <w:semiHidden/>
    <w:rsid w:val="00522D69"/>
    <w:pPr>
      <w:numPr>
        <w:numId w:val="42"/>
      </w:numPr>
    </w:pPr>
  </w:style>
  <w:style w:type="paragraph" w:styleId="Opstilling-talellerbogst3">
    <w:name w:val="List Number 3"/>
    <w:basedOn w:val="Normal"/>
    <w:semiHidden/>
    <w:rsid w:val="00522D69"/>
    <w:pPr>
      <w:numPr>
        <w:numId w:val="43"/>
      </w:numPr>
    </w:pPr>
  </w:style>
  <w:style w:type="paragraph" w:styleId="Opstilling-talellerbogst4">
    <w:name w:val="List Number 4"/>
    <w:basedOn w:val="Normal"/>
    <w:semiHidden/>
    <w:rsid w:val="00522D69"/>
    <w:pPr>
      <w:numPr>
        <w:numId w:val="44"/>
      </w:numPr>
    </w:pPr>
  </w:style>
  <w:style w:type="paragraph" w:styleId="Opstilling-talellerbogst5">
    <w:name w:val="List Number 5"/>
    <w:basedOn w:val="Normal"/>
    <w:semiHidden/>
    <w:rsid w:val="00522D69"/>
    <w:pPr>
      <w:numPr>
        <w:numId w:val="45"/>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semiHidden/>
    <w:rsid w:val="00522D69"/>
    <w:rPr>
      <w:rFonts w:ascii="Georgia" w:hAnsi="Georgia"/>
      <w:color w:val="87888A"/>
      <w:sz w:val="21"/>
      <w:u w:val="none"/>
    </w:rPr>
  </w:style>
  <w:style w:type="paragraph" w:styleId="Sidefod">
    <w:name w:val="footer"/>
    <w:basedOn w:val="Normal"/>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522D69"/>
    <w:rPr>
      <w:rFonts w:ascii="Georgia" w:hAnsi="Georgia"/>
      <w:color w:val="03428E"/>
      <w:sz w:val="21"/>
      <w:u w:val="none"/>
    </w:rPr>
  </w:style>
  <w:style w:type="character" w:styleId="Sidetal">
    <w:name w:val="page number"/>
    <w:semiHidden/>
    <w:rsid w:val="00212D3F"/>
    <w:rPr>
      <w:rFonts w:ascii="AU Passata" w:hAnsi="AU Passata"/>
      <w:sz w:val="14"/>
    </w:rPr>
  </w:style>
  <w:style w:type="paragraph" w:customStyle="1" w:styleId="Normal-Bullet">
    <w:name w:val="Normal - Bullet"/>
    <w:basedOn w:val="Normal"/>
    <w:rsid w:val="00522D69"/>
    <w:pPr>
      <w:numPr>
        <w:numId w:val="46"/>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47"/>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val="en-US"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522D69"/>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semiHidden/>
    <w:rsid w:val="00456317"/>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semiHidden/>
    <w:rsid w:val="001D44BE"/>
    <w:pPr>
      <w:spacing w:line="240" w:lineRule="atLeast"/>
    </w:pPr>
    <w:rPr>
      <w:caps/>
      <w:color w:val="03428E"/>
      <w:sz w:val="22"/>
    </w:rPr>
  </w:style>
  <w:style w:type="paragraph" w:customStyle="1" w:styleId="Template-Unitnamelogoname">
    <w:name w:val="Template - Unitname logoname"/>
    <w:basedOn w:val="Template-Parentlogoname"/>
    <w:semiHidden/>
    <w:rsid w:val="000824DA"/>
    <w:pPr>
      <w:spacing w:before="66" w:line="160" w:lineRule="atLeast"/>
      <w:contextualSpacing/>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semiHidden/>
    <w:rsid w:val="00B7258F"/>
    <w:rPr>
      <w:sz w:val="16"/>
      <w:szCs w:val="16"/>
    </w:rPr>
  </w:style>
  <w:style w:type="paragraph" w:styleId="Kommentartekst">
    <w:name w:val="annotation text"/>
    <w:basedOn w:val="Normal"/>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val="en-US"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111111">
    <w:name w:val="1ai"/>
    <w:pPr>
      <w:numPr>
        <w:numId w:val="1"/>
      </w:numPr>
    </w:pPr>
  </w:style>
  <w:style w:type="numbering" w:customStyle="1" w:styleId="1ai">
    <w:name w:val="ArtikelSektion"/>
    <w:pPr>
      <w:numPr>
        <w:numId w:val="2"/>
      </w:numPr>
    </w:pPr>
  </w:style>
  <w:style w:type="numbering" w:customStyle="1" w:styleId="ArtikelSektion">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TBJ\AppData\Roaming\Microsoft\Skabeloner\Not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Template>
  <TotalTime>1</TotalTime>
  <Pages>3</Pages>
  <Words>742</Words>
  <Characters>4530</Characters>
  <Application>Microsoft Office Word</Application>
  <DocSecurity>4</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Tove Bæk Jensen</dc:creator>
  <cp:lastModifiedBy>Jens Ørum</cp:lastModifiedBy>
  <cp:revision>2</cp:revision>
  <cp:lastPrinted>2014-09-26T12:14:00Z</cp:lastPrinted>
  <dcterms:created xsi:type="dcterms:W3CDTF">2014-10-14T07:50:00Z</dcterms:created>
  <dcterms:modified xsi:type="dcterms:W3CDTF">2014-10-14T07:50:00Z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6006</vt:lpwstr>
  </property>
  <property fmtid="{D5CDD505-2E9C-101B-9397-08002B2CF9AE}" pid="5" name="LogoFarve">
    <vt:lpwstr>blue</vt:lpwstr>
  </property>
</Properties>
</file>